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8C" w:rsidRDefault="000A528C" w:rsidP="000A528C">
      <w:pPr>
        <w:jc w:val="center"/>
      </w:pPr>
      <w:r w:rsidRPr="00385435">
        <w:rPr>
          <w:noProof/>
          <w:lang w:eastAsia="ru-RU"/>
        </w:rPr>
        <w:drawing>
          <wp:inline distT="0" distB="0" distL="0" distR="0" wp14:anchorId="35888B3E" wp14:editId="5252A948">
            <wp:extent cx="1432384" cy="1088390"/>
            <wp:effectExtent l="0" t="0" r="0" b="0"/>
            <wp:docPr id="1" name="Рисунок 1" descr="S:\2025 АУП\Волкова\лого без фо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25 АУП\Волкова\лого без фона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36" cy="112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8C" w:rsidRDefault="000A528C" w:rsidP="000A52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528C" w:rsidRPr="003911D5" w:rsidRDefault="000A528C" w:rsidP="000A528C">
      <w:pPr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>ОТКРЫТОЕ АКЦИОНЕРНОЕ ОБЩЕСТВО «ГОСТИНИЦА «МОГИЛЕВ»</w:t>
      </w:r>
    </w:p>
    <w:p w:rsidR="000A528C" w:rsidRDefault="000A528C" w:rsidP="000A528C">
      <w:pPr>
        <w:rPr>
          <w:rFonts w:ascii="Times New Roman" w:hAnsi="Times New Roman" w:cs="Times New Roman"/>
          <w:color w:val="800000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0E3D" wp14:editId="36702742">
                <wp:simplePos x="0" y="0"/>
                <wp:positionH relativeFrom="margin">
                  <wp:posOffset>198407</wp:posOffset>
                </wp:positionH>
                <wp:positionV relativeFrom="paragraph">
                  <wp:posOffset>18415</wp:posOffset>
                </wp:positionV>
                <wp:extent cx="6434995" cy="17253"/>
                <wp:effectExtent l="0" t="19050" r="4254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4995" cy="17253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7C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A93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.6pt,1.45pt" to="522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" strokecolor="#c7c200" strokeweight="4.5pt">
                <v:stroke linestyle="thickThin"/>
                <w10:wrap anchorx="margin"/>
              </v:line>
            </w:pict>
          </mc:Fallback>
        </mc:AlternateContent>
      </w:r>
    </w:p>
    <w:p w:rsidR="00CD23E0" w:rsidRDefault="00CD23E0" w:rsidP="000A528C">
      <w:pPr>
        <w:pStyle w:val="a3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</w:p>
    <w:p w:rsidR="000A528C" w:rsidRPr="003911D5" w:rsidRDefault="000A528C" w:rsidP="000A528C">
      <w:pPr>
        <w:pStyle w:val="a3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 xml:space="preserve">ГРАФИК ЛИЧНОГО ПРИЕМА </w:t>
      </w:r>
    </w:p>
    <w:p w:rsidR="000A528C" w:rsidRPr="003911D5" w:rsidRDefault="000A528C" w:rsidP="000A528C">
      <w:pPr>
        <w:pStyle w:val="a3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 xml:space="preserve">ГРАЖДАН, ИНДИВИДУАЛЬНЫХ ПРЕДПРИНИМАТЕЛЕЙ </w:t>
      </w:r>
    </w:p>
    <w:p w:rsidR="000A528C" w:rsidRPr="003911D5" w:rsidRDefault="000A528C" w:rsidP="000A528C">
      <w:pPr>
        <w:pStyle w:val="a3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 xml:space="preserve">И ЮРИДИЧЕСКИХ ЛИЦ </w:t>
      </w:r>
    </w:p>
    <w:p w:rsidR="003E49FE" w:rsidRDefault="000A528C" w:rsidP="000A528C">
      <w:pPr>
        <w:pStyle w:val="a3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>РУКОВОДСТВОМ ОАО «ГОСТИНИЦА «МОГИЛЕВ»</w:t>
      </w:r>
    </w:p>
    <w:p w:rsidR="00CD23E0" w:rsidRPr="003911D5" w:rsidRDefault="00CD23E0" w:rsidP="000A528C">
      <w:pPr>
        <w:pStyle w:val="a3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</w:p>
    <w:p w:rsidR="000A528C" w:rsidRDefault="000A528C" w:rsidP="000A528C">
      <w:pPr>
        <w:pStyle w:val="a3"/>
        <w:jc w:val="center"/>
        <w:rPr>
          <w:rFonts w:ascii="Times New Roman" w:hAnsi="Times New Roman" w:cs="Times New Roman"/>
          <w:color w:val="6633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0"/>
        <w:gridCol w:w="2125"/>
        <w:gridCol w:w="3256"/>
        <w:gridCol w:w="2691"/>
      </w:tblGrid>
      <w:tr w:rsidR="000A528C" w:rsidTr="000A528C">
        <w:tc>
          <w:tcPr>
            <w:tcW w:w="2690" w:type="dxa"/>
          </w:tcPr>
          <w:p w:rsidR="000A528C" w:rsidRPr="000A528C" w:rsidRDefault="000A528C" w:rsidP="000A52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125" w:type="dxa"/>
          </w:tcPr>
          <w:p w:rsidR="000A528C" w:rsidRPr="000A528C" w:rsidRDefault="000A528C" w:rsidP="000A52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256" w:type="dxa"/>
          </w:tcPr>
          <w:p w:rsidR="000A528C" w:rsidRPr="000A528C" w:rsidRDefault="000A528C" w:rsidP="000A52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приема</w:t>
            </w:r>
          </w:p>
        </w:tc>
        <w:tc>
          <w:tcPr>
            <w:tcW w:w="2691" w:type="dxa"/>
          </w:tcPr>
          <w:p w:rsidR="000A528C" w:rsidRPr="000A528C" w:rsidRDefault="000A528C" w:rsidP="000A528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0A528C" w:rsidTr="000A528C">
        <w:tc>
          <w:tcPr>
            <w:tcW w:w="2690" w:type="dxa"/>
          </w:tcPr>
          <w:p w:rsidR="000A528C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sz w:val="32"/>
                <w:szCs w:val="32"/>
              </w:rPr>
              <w:t xml:space="preserve">Ивлев </w:t>
            </w:r>
          </w:p>
          <w:p w:rsidR="000A528C" w:rsidRPr="000A528C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sz w:val="32"/>
                <w:szCs w:val="32"/>
              </w:rPr>
              <w:t>Николай Леонидович</w:t>
            </w:r>
          </w:p>
        </w:tc>
        <w:tc>
          <w:tcPr>
            <w:tcW w:w="2125" w:type="dxa"/>
          </w:tcPr>
          <w:p w:rsidR="000A528C" w:rsidRPr="000A528C" w:rsidRDefault="000A528C" w:rsidP="000A528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3256" w:type="dxa"/>
          </w:tcPr>
          <w:p w:rsidR="003911D5" w:rsidRPr="006A3ED4" w:rsidRDefault="000A528C" w:rsidP="000A528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г.Могилев</w:t>
            </w:r>
            <w:proofErr w:type="spellEnd"/>
            <w:r w:rsidRPr="006A3ED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0A528C" w:rsidRPr="006A3ED4" w:rsidRDefault="000A528C" w:rsidP="000A528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6A3ED4">
              <w:rPr>
                <w:rFonts w:ascii="Times New Roman" w:hAnsi="Times New Roman" w:cs="Times New Roman"/>
                <w:sz w:val="30"/>
                <w:szCs w:val="30"/>
              </w:rPr>
              <w:t xml:space="preserve">проспект Мира, д.6, </w:t>
            </w:r>
          </w:p>
          <w:p w:rsidR="000A528C" w:rsidRPr="006A3ED4" w:rsidRDefault="000A528C" w:rsidP="000A528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тел.+375222 724171</w:t>
            </w:r>
            <w:r w:rsidR="006A3ED4" w:rsidRPr="006A3ED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A3ED4" w:rsidRPr="006A3ED4" w:rsidRDefault="006A3ED4" w:rsidP="000A5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кабинет директора</w:t>
            </w:r>
          </w:p>
        </w:tc>
        <w:tc>
          <w:tcPr>
            <w:tcW w:w="2691" w:type="dxa"/>
          </w:tcPr>
          <w:p w:rsidR="000A528C" w:rsidRPr="003911D5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911D5">
              <w:rPr>
                <w:rFonts w:ascii="Times New Roman" w:hAnsi="Times New Roman" w:cs="Times New Roman"/>
                <w:sz w:val="32"/>
                <w:szCs w:val="32"/>
              </w:rPr>
              <w:t>Первый и третий вторник месяца</w:t>
            </w:r>
          </w:p>
          <w:p w:rsidR="000A528C" w:rsidRPr="003911D5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911D5">
              <w:rPr>
                <w:rFonts w:ascii="Times New Roman" w:hAnsi="Times New Roman" w:cs="Times New Roman"/>
                <w:sz w:val="32"/>
                <w:szCs w:val="32"/>
              </w:rPr>
              <w:t>С 08.00 до 14.00</w:t>
            </w:r>
          </w:p>
        </w:tc>
      </w:tr>
      <w:tr w:rsidR="000A528C" w:rsidTr="000A528C">
        <w:tc>
          <w:tcPr>
            <w:tcW w:w="2690" w:type="dxa"/>
          </w:tcPr>
          <w:p w:rsidR="000A528C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sz w:val="32"/>
                <w:szCs w:val="32"/>
              </w:rPr>
              <w:t>Мороз</w:t>
            </w:r>
          </w:p>
          <w:p w:rsidR="000A528C" w:rsidRPr="000A528C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sz w:val="32"/>
                <w:szCs w:val="32"/>
              </w:rPr>
              <w:t>Виктория Олеговна</w:t>
            </w:r>
          </w:p>
        </w:tc>
        <w:tc>
          <w:tcPr>
            <w:tcW w:w="2125" w:type="dxa"/>
          </w:tcPr>
          <w:p w:rsidR="000A528C" w:rsidRPr="000A528C" w:rsidRDefault="000A528C" w:rsidP="000A528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528C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3256" w:type="dxa"/>
          </w:tcPr>
          <w:p w:rsidR="003911D5" w:rsidRPr="006A3ED4" w:rsidRDefault="000A528C" w:rsidP="000A528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г.Могилев</w:t>
            </w:r>
            <w:proofErr w:type="spellEnd"/>
            <w:r w:rsidRPr="006A3ED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0A528C" w:rsidRPr="006A3ED4" w:rsidRDefault="000A528C" w:rsidP="000A528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проспект Мира, д.6</w:t>
            </w:r>
            <w:r w:rsidR="003911D5" w:rsidRPr="006A3ED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A3ED4" w:rsidRPr="006A3ED4" w:rsidRDefault="000A528C" w:rsidP="000A528C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тел.+375222 724171</w:t>
            </w:r>
            <w:r w:rsidR="006A3ED4" w:rsidRPr="006A3ED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A3ED4" w:rsidRPr="000A528C" w:rsidRDefault="006A3ED4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A3ED4">
              <w:rPr>
                <w:rFonts w:ascii="Times New Roman" w:hAnsi="Times New Roman" w:cs="Times New Roman"/>
                <w:sz w:val="30"/>
                <w:szCs w:val="30"/>
              </w:rPr>
              <w:t>кабинет заместителя директора</w:t>
            </w:r>
          </w:p>
        </w:tc>
        <w:tc>
          <w:tcPr>
            <w:tcW w:w="2691" w:type="dxa"/>
          </w:tcPr>
          <w:p w:rsidR="003911D5" w:rsidRPr="003911D5" w:rsidRDefault="003911D5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911D5">
              <w:rPr>
                <w:rFonts w:ascii="Times New Roman" w:hAnsi="Times New Roman" w:cs="Times New Roman"/>
                <w:sz w:val="32"/>
                <w:szCs w:val="32"/>
              </w:rPr>
              <w:t>Второй и четвертый четверг месяца</w:t>
            </w:r>
          </w:p>
          <w:p w:rsidR="000A528C" w:rsidRPr="003911D5" w:rsidRDefault="000A528C" w:rsidP="000A528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911D5">
              <w:rPr>
                <w:rFonts w:ascii="Times New Roman" w:hAnsi="Times New Roman" w:cs="Times New Roman"/>
                <w:sz w:val="32"/>
                <w:szCs w:val="32"/>
              </w:rPr>
              <w:t>С 08.00 до 14.00</w:t>
            </w:r>
            <w:bookmarkStart w:id="0" w:name="_GoBack"/>
            <w:bookmarkEnd w:id="0"/>
          </w:p>
        </w:tc>
      </w:tr>
    </w:tbl>
    <w:p w:rsidR="000A528C" w:rsidRDefault="000A528C" w:rsidP="000A528C">
      <w:pPr>
        <w:pStyle w:val="a3"/>
        <w:rPr>
          <w:rFonts w:ascii="Times New Roman" w:hAnsi="Times New Roman" w:cs="Times New Roman"/>
          <w:color w:val="663300"/>
          <w:sz w:val="32"/>
          <w:szCs w:val="32"/>
        </w:rPr>
      </w:pPr>
    </w:p>
    <w:p w:rsidR="002D0D91" w:rsidRDefault="002D0D91" w:rsidP="002D0D9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D91">
        <w:rPr>
          <w:rFonts w:ascii="Times New Roman" w:hAnsi="Times New Roman" w:cs="Times New Roman"/>
          <w:sz w:val="32"/>
          <w:szCs w:val="32"/>
        </w:rPr>
        <w:t>Предварительная запись на прием к руководству ОАО «Гостиница «Могилев» осуществляется по тел.+375 222 72-41-71.</w:t>
      </w:r>
    </w:p>
    <w:p w:rsidR="002D0D91" w:rsidRPr="002D0D91" w:rsidRDefault="002D0D91" w:rsidP="002D0D9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отсутствия директора либо заместителя директора прием осуществляется замещающим работником.</w:t>
      </w:r>
    </w:p>
    <w:sectPr w:rsidR="002D0D91" w:rsidRPr="002D0D91" w:rsidSect="000A52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1D"/>
    <w:rsid w:val="00073D1D"/>
    <w:rsid w:val="000A528C"/>
    <w:rsid w:val="002D0D91"/>
    <w:rsid w:val="003911D5"/>
    <w:rsid w:val="003E49FE"/>
    <w:rsid w:val="006A3ED4"/>
    <w:rsid w:val="00C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3D79"/>
  <w15:chartTrackingRefBased/>
  <w15:docId w15:val="{0B1D0556-1499-4D03-8EEA-B092E3F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28C"/>
    <w:pPr>
      <w:spacing w:after="0" w:line="240" w:lineRule="auto"/>
    </w:pPr>
  </w:style>
  <w:style w:type="table" w:styleId="a4">
    <w:name w:val="Table Grid"/>
    <w:basedOn w:val="a1"/>
    <w:uiPriority w:val="39"/>
    <w:rsid w:val="000A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2025-03-10T11:20:00Z</dcterms:created>
  <dcterms:modified xsi:type="dcterms:W3CDTF">2025-03-10T11:40:00Z</dcterms:modified>
</cp:coreProperties>
</file>